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bCs/>
              </w:rPr>
              <w:t>SÍNTESE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</w:rPr>
              <w:t>ENSINO FUNDAMENTAL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bCs/>
              </w:rPr>
              <w:t>GOVERNO FHC</w:t>
            </w:r>
          </w:p>
        </w:tc>
      </w:tr>
    </w:tbl>
    <w:p>
      <w:pPr>
        <w:pStyle w:val="Normal"/>
        <w:bidi w:val="0"/>
        <w:spacing w:before="0" w:after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spacing w:before="0" w:after="0"/>
        <w:contextualSpacing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Heading3"/>
        <w:bidi w:val="0"/>
        <w:spacing w:before="0" w:after="0"/>
        <w:contextualSpacing/>
        <w:jc w:val="left"/>
        <w:rPr>
          <w:rFonts w:ascii="Times New Roman" w:hAnsi="Times New Roman"/>
          <w:b w:val="false"/>
          <w:bCs w:val="false"/>
          <w:i/>
          <w:i/>
          <w:iCs/>
          <w:color w:val="FF4000"/>
        </w:rPr>
      </w:pPr>
      <w:r>
        <w:rPr>
          <w:rStyle w:val="Strong"/>
          <w:rFonts w:ascii="Times New Roman" w:hAnsi="Times New Roman"/>
          <w:i w:val="false"/>
          <w:iCs w:val="false"/>
          <w:color w:val="000000"/>
        </w:rPr>
        <w:t>Contexto Internacional</w:t>
      </w:r>
    </w:p>
    <w:p>
      <w:pPr>
        <w:pStyle w:val="BodyText"/>
        <w:bidi w:val="0"/>
        <w:spacing w:before="0" w:after="0"/>
        <w:contextualSpacing/>
        <w:jc w:val="left"/>
        <w:rPr>
          <w:rStyle w:val="Strong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 w:val="false"/>
          <w:bCs w:val="false"/>
          <w:i/>
          <w:iCs/>
          <w:color w:val="FF4000"/>
        </w:rPr>
      </w:r>
    </w:p>
    <w:p>
      <w:pPr>
        <w:pStyle w:val="Heading4"/>
        <w:rPr/>
      </w:pPr>
      <w:r>
        <w:rPr>
          <w:rStyle w:val="Strong"/>
          <w:b/>
          <w:bCs/>
        </w:rPr>
        <w:t>Intensificação da Globalização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Aumento da interconexão econômica e cultural entre países.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Expansão do comércio internacional e das empresas multinacionais.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Avanço das tecnologias de informação e comunicação.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Pressão por maior integração dos mercados emergentes.</w:t>
      </w:r>
    </w:p>
    <w:p>
      <w:pPr>
        <w:pStyle w:val="Heading4"/>
        <w:rPr/>
      </w:pPr>
      <w:r>
        <w:rPr>
          <w:rStyle w:val="Strong"/>
          <w:b/>
          <w:bCs/>
        </w:rPr>
        <w:t>Neoliberalismo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Políticas de redução do papel do Estado na economia.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Valorização da iniciativa privada e das forças de mercado.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Reformas estruturais para atrair investimentos externos.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Privatizações como estratégia de modernização econômica.</w:t>
      </w:r>
    </w:p>
    <w:p>
      <w:pPr>
        <w:pStyle w:val="Heading4"/>
        <w:rPr/>
      </w:pPr>
      <w:r>
        <w:rPr>
          <w:rStyle w:val="Strong"/>
          <w:b/>
          <w:bCs/>
        </w:rPr>
        <w:t>Crises Globais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Impacto da Crise Asiática (1997) e da Crise Russa (1998).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Instabilidade nos mercados financeiros internacionais.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Aumento da vulnerabilidade das economias emergentes.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Necessidade de ajustes econômicos para mitigar os efeitos internos.</w:t>
      </w:r>
    </w:p>
    <w:p>
      <w:pPr>
        <w:pStyle w:val="Heading4"/>
        <w:rPr/>
      </w:pPr>
      <w:r>
        <w:rPr>
          <w:rStyle w:val="Strong"/>
          <w:b/>
          <w:bCs/>
        </w:rPr>
        <w:t>Aliança com os EUA – ALCA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Apoio inicial à criação da Área de Livre Comércio das Américas (ALCA).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Alinhamento diplomático com os Estados Unidos em temas econômicos.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Objetivo de ampliar o acesso a mercados internacionais.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Divergências internas e externas sobre as condições da ALCA.</w:t>
      </w:r>
    </w:p>
    <w:p>
      <w:pPr>
        <w:pStyle w:val="Heading4"/>
        <w:rPr/>
      </w:pPr>
      <w:r>
        <w:rPr>
          <w:rStyle w:val="Strong"/>
          <w:b/>
          <w:bCs/>
        </w:rPr>
        <w:t>Fortalecimento do Mercosul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Promoção da integração regional como contrapartida à ALCA.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Expansão do comércio intra-regional entre Brasil, Argentina, Uruguai e Paraguai.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Defesa de políticas conjuntas para competitividade global.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Busca de equilíbrio entre interesses regionais e globais.</w:t>
      </w:r>
    </w:p>
    <w:p>
      <w:pPr>
        <w:pStyle w:val="BodyText"/>
        <w:bidi w:val="0"/>
        <w:spacing w:before="0" w:after="0"/>
        <w:contextualSpacing/>
        <w:jc w:val="left"/>
        <w:rPr>
          <w:rFonts w:ascii="Times New Roman" w:hAnsi="Times New Roman"/>
          <w:b w:val="false"/>
          <w:bCs w:val="false"/>
          <w:i/>
          <w:i/>
          <w:iCs/>
          <w:color w:val="FF4000"/>
        </w:rPr>
      </w:pPr>
      <w:r>
        <w:rPr>
          <w:rFonts w:ascii="Times New Roman" w:hAnsi="Times New Roman"/>
          <w:b w:val="false"/>
          <w:bCs w:val="false"/>
          <w:i/>
          <w:iCs/>
          <w:color w:val="FF4000"/>
        </w:rPr>
      </w:r>
    </w:p>
    <w:p>
      <w:pPr>
        <w:pStyle w:val="Heading3"/>
        <w:bidi w:val="0"/>
        <w:spacing w:before="0" w:after="0"/>
        <w:contextualSpacing/>
        <w:jc w:val="left"/>
        <w:rPr>
          <w:rFonts w:ascii="Times New Roman" w:hAnsi="Times New Roman"/>
          <w:b w:val="false"/>
          <w:bCs w:val="false"/>
          <w:i/>
          <w:i/>
          <w:iCs/>
          <w:color w:val="FF4000"/>
        </w:rPr>
      </w:pPr>
      <w:r>
        <w:rPr>
          <w:rStyle w:val="Strong"/>
          <w:rFonts w:ascii="Times New Roman" w:hAnsi="Times New Roman"/>
          <w:i w:val="false"/>
          <w:iCs w:val="false"/>
          <w:color w:val="000000"/>
        </w:rPr>
        <w:t>Economia</w:t>
      </w:r>
    </w:p>
    <w:p>
      <w:pPr>
        <w:pStyle w:val="BodyText"/>
        <w:bidi w:val="0"/>
        <w:spacing w:before="0" w:after="0"/>
        <w:contextualSpacing/>
        <w:jc w:val="left"/>
        <w:rPr>
          <w:rStyle w:val="Strong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 w:val="false"/>
          <w:bCs w:val="false"/>
          <w:i/>
          <w:iCs/>
          <w:color w:val="FF4000"/>
        </w:rPr>
      </w:r>
    </w:p>
    <w:p>
      <w:pPr>
        <w:pStyle w:val="Heading4"/>
        <w:rPr/>
      </w:pPr>
      <w:r>
        <w:rPr>
          <w:rStyle w:val="Strong"/>
          <w:b/>
          <w:bCs/>
        </w:rPr>
        <w:t>Estabilização Econômica (Plano Real)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Continuidade e fortalecimento do Plano Real (iniciado em 1994).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Controle da inflação, estabilizando preços e moeda.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Recuperação da credibilidade econômica interna e externa.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Aumento da previsibilidade para investimentos e consumo.</w:t>
      </w:r>
    </w:p>
    <w:p>
      <w:pPr>
        <w:pStyle w:val="Heading4"/>
        <w:rPr/>
      </w:pPr>
      <w:r>
        <w:rPr>
          <w:rStyle w:val="Strong"/>
          <w:b/>
          <w:bCs/>
        </w:rPr>
        <w:t>Neoliberalismo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Implementação de políticas de mercado livre e redução do Estado na economia.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Foco na responsabilidade fiscal e controle dos gastos públicos.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Incentivo à competição como motor da economia.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Reformas para facilitar a atuação de empresas privadas.</w:t>
      </w:r>
    </w:p>
    <w:p>
      <w:pPr>
        <w:pStyle w:val="Heading4"/>
        <w:rPr/>
      </w:pPr>
      <w:r>
        <w:rPr>
          <w:rStyle w:val="Strong"/>
          <w:b/>
          <w:bCs/>
        </w:rPr>
        <w:t>Privatizações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Transferência de empresas públicas para o setor privado (ex.: Vale, Telebrás, bancos estaduais).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Redução do déficit público com recursos obtidos nas vendas.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Modernização dos serviços e aumento da eficiência em setores estratégicos.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Polêmicas sobre preços de venda e exclusão social.</w:t>
      </w:r>
    </w:p>
    <w:p>
      <w:pPr>
        <w:pStyle w:val="Heading4"/>
        <w:rPr/>
      </w:pPr>
      <w:r>
        <w:rPr>
          <w:rStyle w:val="Strong"/>
          <w:b/>
          <w:bCs/>
        </w:rPr>
        <w:t>Abertura ao Capital Externo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Facilitação para entrada de investimentos estrangeiros no Brasil.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Fortalecimento da balança de pagamentos com capitais de longo prazo.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Integração da economia brasileira aos mercados globais.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Maior dependência de fluxos de capitais internacionais.</w:t>
      </w:r>
    </w:p>
    <w:p>
      <w:pPr>
        <w:pStyle w:val="Heading4"/>
        <w:rPr/>
      </w:pPr>
      <w:r>
        <w:rPr>
          <w:rStyle w:val="Strong"/>
          <w:b/>
          <w:bCs/>
        </w:rPr>
        <w:t>Quebra dos Monopólios Estatais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Fim do monopólio estatal em setores estratégicos, como telecomunicações e petróleo.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Criação de agências reguladoras para monitorar os mercados.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Maior concorrência em serviços antes controlados exclusivamente pelo Estado.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Expansão do setor privado nesses mercados.</w:t>
      </w:r>
    </w:p>
    <w:p>
      <w:pPr>
        <w:pStyle w:val="BodyText"/>
        <w:bidi w:val="0"/>
        <w:spacing w:before="0" w:after="0"/>
        <w:contextualSpacing/>
        <w:jc w:val="left"/>
        <w:rPr>
          <w:rFonts w:ascii="Times New Roman" w:hAnsi="Times New Roman"/>
          <w:b w:val="false"/>
          <w:bCs w:val="false"/>
          <w:i/>
          <w:i/>
          <w:iCs/>
          <w:color w:val="FF4000"/>
        </w:rPr>
      </w:pPr>
      <w:r>
        <w:rPr>
          <w:rFonts w:ascii="Times New Roman" w:hAnsi="Times New Roman"/>
          <w:b w:val="false"/>
          <w:bCs w:val="false"/>
          <w:i/>
          <w:iCs/>
          <w:color w:val="FF4000"/>
        </w:rPr>
      </w:r>
    </w:p>
    <w:p>
      <w:pPr>
        <w:pStyle w:val="Heading3"/>
        <w:bidi w:val="0"/>
        <w:spacing w:before="0" w:after="0"/>
        <w:contextualSpacing/>
        <w:jc w:val="left"/>
        <w:rPr>
          <w:rFonts w:ascii="Times New Roman" w:hAnsi="Times New Roman"/>
          <w:b w:val="false"/>
          <w:bCs w:val="false"/>
          <w:i/>
          <w:i/>
          <w:iCs/>
          <w:color w:val="FF4000"/>
        </w:rPr>
      </w:pPr>
      <w:r>
        <w:rPr>
          <w:rStyle w:val="Strong"/>
          <w:rFonts w:ascii="Times New Roman" w:hAnsi="Times New Roman"/>
          <w:i w:val="false"/>
          <w:iCs w:val="false"/>
          <w:color w:val="000000"/>
        </w:rPr>
        <w:t>Ações Sociais</w:t>
      </w:r>
    </w:p>
    <w:p>
      <w:pPr>
        <w:pStyle w:val="BodyText"/>
        <w:bidi w:val="0"/>
        <w:spacing w:before="0" w:after="0"/>
        <w:contextualSpacing/>
        <w:jc w:val="left"/>
        <w:rPr>
          <w:rStyle w:val="Strong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 w:val="false"/>
          <w:bCs w:val="false"/>
          <w:i/>
          <w:iCs/>
          <w:color w:val="FF4000"/>
        </w:rPr>
      </w:r>
    </w:p>
    <w:p>
      <w:pPr>
        <w:pStyle w:val="Heading4"/>
        <w:rPr/>
      </w:pPr>
      <w:r>
        <w:rPr>
          <w:rStyle w:val="Strong"/>
          <w:b/>
          <w:bCs/>
        </w:rPr>
        <w:t>Reforma Agrária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Ampliação na distribuição de terras para famílias sem-terra.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Criação de assentamentos rurais para estimular a agricultura familiar.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Parcerias com movimentos sociais para acelerar a regularização fundiária.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Investimentos em infraestrutura básica nos assentamentos.</w:t>
      </w:r>
    </w:p>
    <w:p>
      <w:pPr>
        <w:pStyle w:val="Heading4"/>
        <w:rPr/>
      </w:pPr>
      <w:r>
        <w:rPr>
          <w:rStyle w:val="Strong"/>
          <w:b/>
          <w:bCs/>
        </w:rPr>
        <w:t>Bolsa Escola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Programa de transferência de renda condicionado à frequência escolar.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Combate à evasão escolar e incentivo à educação básica.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Benefício financeiro para famílias de baixa renda com crianças em idade escolar.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Base para programas sociais futuros, como o Bolsa Família.</w:t>
      </w:r>
    </w:p>
    <w:p>
      <w:pPr>
        <w:pStyle w:val="Heading4"/>
        <w:rPr/>
      </w:pPr>
      <w:r>
        <w:rPr>
          <w:rStyle w:val="Strong"/>
          <w:b/>
          <w:bCs/>
        </w:rPr>
        <w:t>Lei dos Genéricos (1999)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Criação de medicamentos genéricos, com preços reduzidos.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Aumento do acesso da população a tratamentos médicos.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Regulamentação para estimular a concorrência no setor farmacêutico.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Redução dos custos no sistema público de saúde.</w:t>
      </w:r>
    </w:p>
    <w:p>
      <w:pPr>
        <w:pStyle w:val="Heading4"/>
        <w:rPr/>
      </w:pPr>
      <w:r>
        <w:rPr>
          <w:rStyle w:val="Strong"/>
          <w:b/>
          <w:bCs/>
        </w:rPr>
        <w:t>Programa Saúde da Família e Endemias</w:t>
      </w:r>
    </w:p>
    <w:p>
      <w:pPr>
        <w:pStyle w:val="BodyText"/>
        <w:numPr>
          <w:ilvl w:val="0"/>
          <w:numId w:val="14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Expansão da atenção primária à saúde em comunidades carentes.</w:t>
      </w:r>
    </w:p>
    <w:p>
      <w:pPr>
        <w:pStyle w:val="BodyText"/>
        <w:numPr>
          <w:ilvl w:val="0"/>
          <w:numId w:val="14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Foco na prevenção de doenças e promoção da saúde.</w:t>
      </w:r>
    </w:p>
    <w:p>
      <w:pPr>
        <w:pStyle w:val="BodyText"/>
        <w:numPr>
          <w:ilvl w:val="0"/>
          <w:numId w:val="14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Fortalecimento do combate a doenças endêmicas, como dengue e malária.</w:t>
      </w:r>
    </w:p>
    <w:p>
      <w:pPr>
        <w:pStyle w:val="BodyText"/>
        <w:numPr>
          <w:ilvl w:val="0"/>
          <w:numId w:val="14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Aumento do número de equipes de saúde atuando em regiões vulneráveis.</w:t>
      </w:r>
    </w:p>
    <w:p>
      <w:pPr>
        <w:pStyle w:val="Heading4"/>
        <w:rPr/>
      </w:pPr>
      <w:r>
        <w:rPr>
          <w:rStyle w:val="Strong"/>
          <w:b/>
          <w:bCs/>
        </w:rPr>
        <w:t>Programa de Combate ao HIV</w:t>
      </w:r>
    </w:p>
    <w:p>
      <w:pPr>
        <w:pStyle w:val="BodyText"/>
        <w:numPr>
          <w:ilvl w:val="0"/>
          <w:numId w:val="15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Distribuição gratuita de medicamentos antirretrovirais pelo SUS.</w:t>
      </w:r>
    </w:p>
    <w:p>
      <w:pPr>
        <w:pStyle w:val="BodyText"/>
        <w:numPr>
          <w:ilvl w:val="0"/>
          <w:numId w:val="15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Campanhas de conscientização e prevenção da transmissão do HIV.</w:t>
      </w:r>
    </w:p>
    <w:p>
      <w:pPr>
        <w:pStyle w:val="BodyText"/>
        <w:numPr>
          <w:ilvl w:val="0"/>
          <w:numId w:val="15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Referência internacional na luta contra a AIDS.</w:t>
      </w:r>
    </w:p>
    <w:p>
      <w:pPr>
        <w:pStyle w:val="BodyText"/>
        <w:numPr>
          <w:ilvl w:val="0"/>
          <w:numId w:val="15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Redução das taxas de mortalidade associadas à doença.</w:t>
      </w:r>
    </w:p>
    <w:p>
      <w:pPr>
        <w:pStyle w:val="BodyText"/>
        <w:bidi w:val="0"/>
        <w:spacing w:before="0" w:after="0"/>
        <w:contextualSpacing/>
        <w:jc w:val="left"/>
        <w:rPr>
          <w:rFonts w:ascii="Times New Roman" w:hAnsi="Times New Roman"/>
          <w:b w:val="false"/>
          <w:bCs w:val="false"/>
          <w:i/>
          <w:i/>
          <w:iCs/>
          <w:color w:val="FF4000"/>
        </w:rPr>
      </w:pPr>
      <w:r>
        <w:rPr>
          <w:rFonts w:ascii="Times New Roman" w:hAnsi="Times New Roman"/>
          <w:b w:val="false"/>
          <w:bCs w:val="false"/>
          <w:i/>
          <w:iCs/>
          <w:color w:val="FF4000"/>
        </w:rPr>
      </w:r>
    </w:p>
    <w:p>
      <w:pPr>
        <w:pStyle w:val="Heading3"/>
        <w:bidi w:val="0"/>
        <w:spacing w:before="0" w:after="0"/>
        <w:contextualSpacing/>
        <w:jc w:val="left"/>
        <w:rPr>
          <w:rFonts w:ascii="Times New Roman" w:hAnsi="Times New Roman"/>
          <w:b w:val="false"/>
          <w:bCs w:val="false"/>
          <w:i/>
          <w:i/>
          <w:iCs/>
          <w:color w:val="FF4000"/>
        </w:rPr>
      </w:pPr>
      <w:r>
        <w:rPr>
          <w:rStyle w:val="Strong"/>
          <w:rFonts w:ascii="Times New Roman" w:hAnsi="Times New Roman"/>
          <w:i w:val="false"/>
          <w:iCs w:val="false"/>
          <w:color w:val="000000"/>
        </w:rPr>
        <w:t>Reformas e Leis</w:t>
      </w:r>
    </w:p>
    <w:p>
      <w:pPr>
        <w:pStyle w:val="BodyText"/>
        <w:bidi w:val="0"/>
        <w:spacing w:before="0" w:after="0"/>
        <w:contextualSpacing/>
        <w:jc w:val="left"/>
        <w:rPr>
          <w:rStyle w:val="Strong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 w:val="false"/>
          <w:bCs w:val="false"/>
          <w:i/>
          <w:iCs/>
          <w:color w:val="FF4000"/>
        </w:rPr>
      </w:r>
    </w:p>
    <w:p>
      <w:pPr>
        <w:pStyle w:val="Heading4"/>
        <w:rPr/>
      </w:pPr>
      <w:r>
        <w:rPr>
          <w:rStyle w:val="Strong"/>
          <w:b/>
          <w:bCs/>
        </w:rPr>
        <w:t>PEC da Reeleição (1997)</w:t>
      </w:r>
    </w:p>
    <w:p>
      <w:pPr>
        <w:pStyle w:val="BodyText"/>
        <w:numPr>
          <w:ilvl w:val="0"/>
          <w:numId w:val="16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Permissão para a reeleição de presidentes, governadores e prefeitos.</w:t>
      </w:r>
    </w:p>
    <w:p>
      <w:pPr>
        <w:pStyle w:val="BodyText"/>
        <w:numPr>
          <w:ilvl w:val="0"/>
          <w:numId w:val="16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Alteração da Constituição Federal de 1988.</w:t>
      </w:r>
    </w:p>
    <w:p>
      <w:pPr>
        <w:pStyle w:val="BodyText"/>
        <w:numPr>
          <w:ilvl w:val="0"/>
          <w:numId w:val="16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Acompanhamento de denúncias de compra de votos no Congresso Nacional.</w:t>
      </w:r>
    </w:p>
    <w:p>
      <w:pPr>
        <w:pStyle w:val="BodyText"/>
        <w:numPr>
          <w:ilvl w:val="0"/>
          <w:numId w:val="16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Consolidou a possibilidade de continuidade administrativa no executivo.</w:t>
      </w:r>
    </w:p>
    <w:p>
      <w:pPr>
        <w:pStyle w:val="Heading4"/>
        <w:rPr/>
      </w:pPr>
      <w:r>
        <w:rPr>
          <w:rStyle w:val="Strong"/>
          <w:b/>
          <w:bCs/>
        </w:rPr>
        <w:t>Lei de Responsabilidade Fiscal (2000)</w:t>
      </w:r>
    </w:p>
    <w:p>
      <w:pPr>
        <w:pStyle w:val="BodyText"/>
        <w:numPr>
          <w:ilvl w:val="0"/>
          <w:numId w:val="17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Estabelecimento de regras para o controle dos gastos públicos.</w:t>
      </w:r>
    </w:p>
    <w:p>
      <w:pPr>
        <w:pStyle w:val="BodyText"/>
        <w:numPr>
          <w:ilvl w:val="0"/>
          <w:numId w:val="17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Limitação de endividamento e maior transparência fiscal.</w:t>
      </w:r>
    </w:p>
    <w:p>
      <w:pPr>
        <w:pStyle w:val="BodyText"/>
        <w:numPr>
          <w:ilvl w:val="0"/>
          <w:numId w:val="17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Criação de metas de resultados e penalidades para descumprimentos.</w:t>
      </w:r>
    </w:p>
    <w:p>
      <w:pPr>
        <w:pStyle w:val="BodyText"/>
        <w:numPr>
          <w:ilvl w:val="0"/>
          <w:numId w:val="17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Fortalecimento da gestão financeira nos entes federativos.</w:t>
      </w:r>
    </w:p>
    <w:p>
      <w:pPr>
        <w:pStyle w:val="Heading4"/>
        <w:rPr/>
      </w:pPr>
      <w:r>
        <w:rPr>
          <w:rStyle w:val="Strong"/>
          <w:b/>
          <w:bCs/>
        </w:rPr>
        <w:t>Lei de Diretrizes e Bases da Educação (LDB, 1996)</w:t>
      </w:r>
    </w:p>
    <w:p>
      <w:pPr>
        <w:pStyle w:val="BodyText"/>
        <w:numPr>
          <w:ilvl w:val="0"/>
          <w:numId w:val="18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Atualização da legislação educacional brasileira.</w:t>
      </w:r>
    </w:p>
    <w:p>
      <w:pPr>
        <w:pStyle w:val="BodyText"/>
        <w:numPr>
          <w:ilvl w:val="0"/>
          <w:numId w:val="18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Garantia de autonomia para estados e municípios na gestão educacional.</w:t>
      </w:r>
    </w:p>
    <w:p>
      <w:pPr>
        <w:pStyle w:val="BodyText"/>
        <w:numPr>
          <w:ilvl w:val="0"/>
          <w:numId w:val="18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Definição de metas e responsabilidades para a educação básica e superior.</w:t>
      </w:r>
    </w:p>
    <w:p>
      <w:pPr>
        <w:pStyle w:val="BodyText"/>
        <w:numPr>
          <w:ilvl w:val="0"/>
          <w:numId w:val="18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Valorização do ensino público e incentivo à formação de professores.</w:t>
      </w:r>
    </w:p>
    <w:p>
      <w:pPr>
        <w:pStyle w:val="Heading4"/>
        <w:rPr/>
      </w:pPr>
      <w:r>
        <w:rPr>
          <w:rStyle w:val="Strong"/>
          <w:b/>
          <w:bCs/>
        </w:rPr>
        <w:t>Reforma da Previdência (1998)</w:t>
      </w:r>
    </w:p>
    <w:p>
      <w:pPr>
        <w:pStyle w:val="BodyText"/>
        <w:numPr>
          <w:ilvl w:val="0"/>
          <w:numId w:val="19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Alteração nas regras de aposentadoria para reduzir o déficit previdenciário.</w:t>
      </w:r>
    </w:p>
    <w:p>
      <w:pPr>
        <w:pStyle w:val="BodyText"/>
        <w:numPr>
          <w:ilvl w:val="0"/>
          <w:numId w:val="19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Introdução de idade mínima e tempo de contribuição no setor público.</w:t>
      </w:r>
    </w:p>
    <w:p>
      <w:pPr>
        <w:pStyle w:val="BodyText"/>
        <w:numPr>
          <w:ilvl w:val="0"/>
          <w:numId w:val="19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Criação de tetos para aposentadorias do setor público.</w:t>
      </w:r>
    </w:p>
    <w:p>
      <w:pPr>
        <w:pStyle w:val="BodyText"/>
        <w:numPr>
          <w:ilvl w:val="0"/>
          <w:numId w:val="19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Respostas a pressões internas e externas para modernizar o sistema previdenciário.</w:t>
      </w:r>
    </w:p>
    <w:p>
      <w:pPr>
        <w:pStyle w:val="Heading4"/>
        <w:rPr/>
      </w:pPr>
      <w:r>
        <w:rPr>
          <w:rStyle w:val="Strong"/>
          <w:b/>
          <w:bCs/>
        </w:rPr>
        <w:t>Quebra dos Monopólios Estatais</w:t>
      </w:r>
    </w:p>
    <w:p>
      <w:pPr>
        <w:pStyle w:val="BodyText"/>
        <w:numPr>
          <w:ilvl w:val="0"/>
          <w:numId w:val="20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Fim do monopólio estatal em setores como telecomunicações, energia e petróleo.</w:t>
      </w:r>
    </w:p>
    <w:p>
      <w:pPr>
        <w:pStyle w:val="BodyText"/>
        <w:numPr>
          <w:ilvl w:val="0"/>
          <w:numId w:val="20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Abertura à concorrência e à entrada de empresas privadas.</w:t>
      </w:r>
    </w:p>
    <w:p>
      <w:pPr>
        <w:pStyle w:val="BodyText"/>
        <w:numPr>
          <w:ilvl w:val="0"/>
          <w:numId w:val="20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Criação de agências reguladoras para monitorar e organizar os mercados.</w:t>
      </w:r>
    </w:p>
    <w:p>
      <w:pPr>
        <w:pStyle w:val="BodyText"/>
        <w:numPr>
          <w:ilvl w:val="0"/>
          <w:numId w:val="20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Estímulo ao investimento estrangeiro e modernização dos serviços prestados.</w:t>
      </w:r>
    </w:p>
    <w:p>
      <w:pPr>
        <w:pStyle w:val="BodyText"/>
        <w:bidi w:val="0"/>
        <w:spacing w:before="0" w:after="0"/>
        <w:contextualSpacing/>
        <w:jc w:val="left"/>
        <w:rPr>
          <w:rFonts w:ascii="Times New Roman" w:hAnsi="Times New Roman"/>
          <w:b w:val="false"/>
          <w:bCs w:val="false"/>
          <w:i/>
          <w:i/>
          <w:iCs/>
          <w:color w:val="FF4000"/>
        </w:rPr>
      </w:pPr>
      <w:r>
        <w:rPr>
          <w:rFonts w:ascii="Times New Roman" w:hAnsi="Times New Roman"/>
          <w:b w:val="false"/>
          <w:bCs w:val="false"/>
          <w:i/>
          <w:iCs/>
          <w:color w:val="FF4000"/>
        </w:rPr>
      </w:r>
    </w:p>
    <w:p>
      <w:pPr>
        <w:pStyle w:val="Heading3"/>
        <w:bidi w:val="0"/>
        <w:spacing w:before="0" w:after="0"/>
        <w:contextualSpacing/>
        <w:jc w:val="left"/>
        <w:rPr>
          <w:rStyle w:val="Strong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 w:val="false"/>
          <w:bCs w:val="false"/>
          <w:i/>
          <w:iCs/>
          <w:color w:val="FF4000"/>
        </w:rPr>
      </w:r>
    </w:p>
    <w:p>
      <w:pPr>
        <w:pStyle w:val="Heading3"/>
        <w:bidi w:val="0"/>
        <w:spacing w:before="0" w:after="0"/>
        <w:contextualSpacing/>
        <w:jc w:val="left"/>
        <w:rPr>
          <w:rStyle w:val="Strong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 w:val="false"/>
          <w:bCs w:val="false"/>
          <w:i/>
          <w:iCs/>
          <w:color w:val="FF4000"/>
        </w:rPr>
      </w:r>
    </w:p>
    <w:p>
      <w:pPr>
        <w:pStyle w:val="Heading3"/>
        <w:bidi w:val="0"/>
        <w:spacing w:before="0" w:after="0"/>
        <w:contextualSpacing/>
        <w:jc w:val="left"/>
        <w:rPr>
          <w:rStyle w:val="Strong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 w:val="false"/>
          <w:bCs w:val="false"/>
          <w:i/>
          <w:iCs/>
          <w:color w:val="FF4000"/>
        </w:rPr>
      </w:r>
    </w:p>
    <w:p>
      <w:pPr>
        <w:pStyle w:val="Heading3"/>
        <w:bidi w:val="0"/>
        <w:spacing w:before="0" w:after="0"/>
        <w:contextualSpacing/>
        <w:jc w:val="left"/>
        <w:rPr>
          <w:rStyle w:val="Strong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 w:val="false"/>
          <w:bCs w:val="false"/>
          <w:i/>
          <w:iCs/>
          <w:color w:val="FF4000"/>
        </w:rPr>
      </w:r>
    </w:p>
    <w:p>
      <w:pPr>
        <w:pStyle w:val="Heading3"/>
        <w:bidi w:val="0"/>
        <w:spacing w:before="0" w:after="0"/>
        <w:contextualSpacing/>
        <w:jc w:val="left"/>
        <w:rPr>
          <w:rFonts w:ascii="Times New Roman" w:hAnsi="Times New Roman"/>
          <w:b w:val="false"/>
          <w:bCs w:val="false"/>
          <w:i/>
          <w:i/>
          <w:iCs/>
          <w:color w:val="FF4000"/>
        </w:rPr>
      </w:pPr>
      <w:r>
        <w:rPr>
          <w:rStyle w:val="Strong"/>
          <w:rFonts w:ascii="Times New Roman" w:hAnsi="Times New Roman"/>
          <w:i w:val="false"/>
          <w:iCs w:val="false"/>
          <w:color w:val="000000"/>
        </w:rPr>
        <w:t>Pontos Críticos</w:t>
      </w:r>
    </w:p>
    <w:p>
      <w:pPr>
        <w:pStyle w:val="BodyText"/>
        <w:bidi w:val="0"/>
        <w:spacing w:before="0" w:after="0"/>
        <w:contextualSpacing/>
        <w:jc w:val="left"/>
        <w:rPr>
          <w:rStyle w:val="Strong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 w:val="false"/>
          <w:bCs w:val="false"/>
          <w:i/>
          <w:iCs/>
          <w:color w:val="FF4000"/>
        </w:rPr>
      </w:r>
    </w:p>
    <w:p>
      <w:pPr>
        <w:pStyle w:val="Heading4"/>
        <w:rPr/>
      </w:pPr>
      <w:r>
        <w:rPr>
          <w:rStyle w:val="Strong"/>
          <w:b/>
          <w:bCs/>
        </w:rPr>
        <w:t>Aumento do Desemprego</w:t>
      </w:r>
    </w:p>
    <w:p>
      <w:pPr>
        <w:pStyle w:val="BodyText"/>
        <w:numPr>
          <w:ilvl w:val="0"/>
          <w:numId w:val="21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Crescimento do desemprego durante a década de 1990, especialmente no início do governo FHC.</w:t>
      </w:r>
    </w:p>
    <w:p>
      <w:pPr>
        <w:pStyle w:val="BodyText"/>
        <w:numPr>
          <w:ilvl w:val="0"/>
          <w:numId w:val="21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Desindustrialização e fechamento de fábricas devido à abertura econômica e à concorrência externa.</w:t>
      </w:r>
    </w:p>
    <w:p>
      <w:pPr>
        <w:pStyle w:val="BodyText"/>
        <w:numPr>
          <w:ilvl w:val="0"/>
          <w:numId w:val="21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Redução de postos de trabalho no setor público e aumento da informalidade no mercado de trabalho.</w:t>
      </w:r>
    </w:p>
    <w:p>
      <w:pPr>
        <w:pStyle w:val="BodyText"/>
        <w:numPr>
          <w:ilvl w:val="0"/>
          <w:numId w:val="21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Críticas sobre a falta de políticas eficazes de geração de emprego e renda.</w:t>
      </w:r>
    </w:p>
    <w:p>
      <w:pPr>
        <w:pStyle w:val="Heading4"/>
        <w:rPr/>
      </w:pPr>
      <w:r>
        <w:rPr>
          <w:rStyle w:val="Strong"/>
          <w:b/>
          <w:bCs/>
        </w:rPr>
        <w:t>Crise Cambial (1999)</w:t>
      </w:r>
    </w:p>
    <w:p>
      <w:pPr>
        <w:pStyle w:val="BodyText"/>
        <w:numPr>
          <w:ilvl w:val="0"/>
          <w:numId w:val="22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Desvalorização do real em relação ao dólar, resultando em uma crise cambial.</w:t>
      </w:r>
    </w:p>
    <w:p>
      <w:pPr>
        <w:pStyle w:val="BodyText"/>
        <w:numPr>
          <w:ilvl w:val="0"/>
          <w:numId w:val="22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Necessidade de intervenção do governo para estabilizar a moeda e evitar uma maior desvalorização.</w:t>
      </w:r>
    </w:p>
    <w:p>
      <w:pPr>
        <w:pStyle w:val="BodyText"/>
        <w:numPr>
          <w:ilvl w:val="0"/>
          <w:numId w:val="22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O Brasil enfrentou uma forte pressão sobre suas reservas internacionais.</w:t>
      </w:r>
    </w:p>
    <w:p>
      <w:pPr>
        <w:pStyle w:val="BodyText"/>
        <w:numPr>
          <w:ilvl w:val="0"/>
          <w:numId w:val="22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Implementação de ajustes econômicos, como o aumento de juros e controle da inflação.</w:t>
      </w:r>
    </w:p>
    <w:p>
      <w:pPr>
        <w:pStyle w:val="Heading4"/>
        <w:rPr/>
      </w:pPr>
      <w:r>
        <w:rPr>
          <w:rStyle w:val="Strong"/>
          <w:b/>
          <w:bCs/>
        </w:rPr>
        <w:t>Crescimento Limitado</w:t>
      </w:r>
    </w:p>
    <w:p>
      <w:pPr>
        <w:pStyle w:val="BodyText"/>
        <w:numPr>
          <w:ilvl w:val="0"/>
          <w:numId w:val="23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Crescimento econômico moderado, abaixo das expectativas, mesmo após a estabilização da inflação.</w:t>
      </w:r>
    </w:p>
    <w:p>
      <w:pPr>
        <w:pStyle w:val="BodyText"/>
        <w:numPr>
          <w:ilvl w:val="0"/>
          <w:numId w:val="23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Baixos índices de investimento em setores estratégicos para o desenvolvimento do país.</w:t>
      </w:r>
    </w:p>
    <w:p>
      <w:pPr>
        <w:pStyle w:val="BodyText"/>
        <w:numPr>
          <w:ilvl w:val="0"/>
          <w:numId w:val="23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Dependência de capitais externos, com vulnerabilidade a crises internacionais.</w:t>
      </w:r>
    </w:p>
    <w:p>
      <w:pPr>
        <w:pStyle w:val="BodyText"/>
        <w:numPr>
          <w:ilvl w:val="0"/>
          <w:numId w:val="23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Desafios estruturais, como baixa produtividade e alta concentração de renda.</w:t>
      </w:r>
    </w:p>
    <w:p>
      <w:pPr>
        <w:pStyle w:val="Heading4"/>
        <w:rPr/>
      </w:pPr>
      <w:r>
        <w:rPr>
          <w:rStyle w:val="Strong"/>
          <w:b/>
          <w:bCs/>
        </w:rPr>
        <w:t>Dívida Pública e FMI</w:t>
      </w:r>
    </w:p>
    <w:p>
      <w:pPr>
        <w:pStyle w:val="BodyText"/>
        <w:numPr>
          <w:ilvl w:val="0"/>
          <w:numId w:val="24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Aumento da dívida pública interna e externa durante o governo FHC.</w:t>
      </w:r>
    </w:p>
    <w:p>
      <w:pPr>
        <w:pStyle w:val="BodyText"/>
        <w:numPr>
          <w:ilvl w:val="0"/>
          <w:numId w:val="24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Negociação com o FMI para empréstimos e acordos de estabilização financeira.</w:t>
      </w:r>
    </w:p>
    <w:p>
      <w:pPr>
        <w:pStyle w:val="BodyText"/>
        <w:numPr>
          <w:ilvl w:val="0"/>
          <w:numId w:val="24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Pressão para adotar políticas de austeridade fiscal e reformas estruturais.</w:t>
      </w:r>
    </w:p>
    <w:p>
      <w:pPr>
        <w:pStyle w:val="BodyText"/>
        <w:numPr>
          <w:ilvl w:val="0"/>
          <w:numId w:val="24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Dificuldades em equilibrar as contas públicas e a necessidade de financiamento internacional.</w:t>
      </w:r>
    </w:p>
    <w:p>
      <w:pPr>
        <w:pStyle w:val="Heading4"/>
        <w:rPr/>
      </w:pPr>
      <w:r>
        <w:rPr>
          <w:rStyle w:val="Strong"/>
          <w:b/>
          <w:bCs/>
        </w:rPr>
        <w:t>Corte de Gastos Sociais</w:t>
      </w:r>
    </w:p>
    <w:p>
      <w:pPr>
        <w:pStyle w:val="BodyText"/>
        <w:numPr>
          <w:ilvl w:val="0"/>
          <w:numId w:val="25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Redução de investimentos em programas sociais e serviços públicos essenciais.</w:t>
      </w:r>
    </w:p>
    <w:p>
      <w:pPr>
        <w:pStyle w:val="BodyText"/>
        <w:numPr>
          <w:ilvl w:val="0"/>
          <w:numId w:val="25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Enfrentamento de críticas sobre o impacto das políticas fiscais na população mais pobre.</w:t>
      </w:r>
    </w:p>
    <w:p>
      <w:pPr>
        <w:pStyle w:val="BodyText"/>
        <w:numPr>
          <w:ilvl w:val="0"/>
          <w:numId w:val="25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Diminuição de recursos para áreas como saúde, educação e assistência social.</w:t>
      </w:r>
    </w:p>
    <w:p>
      <w:pPr>
        <w:pStyle w:val="BodyText"/>
        <w:numPr>
          <w:ilvl w:val="0"/>
          <w:numId w:val="25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Tentativa de controlar o déficit público à custa de sacrificar áreas sociais.</w:t>
      </w:r>
    </w:p>
    <w:p>
      <w:pPr>
        <w:pStyle w:val="BodyText"/>
        <w:bidi w:val="0"/>
        <w:spacing w:before="0" w:after="0"/>
        <w:contextualSpacing/>
        <w:jc w:val="left"/>
        <w:rPr>
          <w:rFonts w:ascii="Times New Roman" w:hAnsi="Times New Roman"/>
          <w:b w:val="false"/>
          <w:bCs w:val="false"/>
          <w:i/>
          <w:i/>
          <w:iCs/>
          <w:color w:val="FF4000"/>
        </w:rPr>
      </w:pPr>
      <w:r>
        <w:rPr>
          <w:rFonts w:ascii="Times New Roman" w:hAnsi="Times New Roman"/>
          <w:b w:val="false"/>
          <w:bCs w:val="false"/>
          <w:i/>
          <w:iCs/>
          <w:color w:val="FF400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paragraph" w:styleId="Heading4">
    <w:name w:val="Heading 4"/>
    <w:basedOn w:val="Ttulo"/>
    <w:next w:val="BodyText"/>
    <w:qFormat/>
    <w:pPr>
      <w:spacing w:before="120" w:after="12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LibreOffice/24.2.6.2$Windows_X86_64 LibreOffice_project/ef66aa7e36a1bb8e65bfbc63aba53045a14d0871</Application>
  <AppVersion>15.0000</AppVersion>
  <Pages>4</Pages>
  <Words>1127</Words>
  <Characters>6547</Characters>
  <CharactersWithSpaces>7442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2024-11-19T16:21:50Z</dcterms:created>
  <dc:creator/>
  <dc:description/>
  <dc:language>pt-BR</dc:language>
  <cp:lastModifiedBy/>
  <dcterms:modified xsi:type="dcterms:W3CDTF">2024-11-24T01:26:26Z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